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BE345" w14:textId="77777777" w:rsidR="00E35BC3" w:rsidRDefault="00E35BC3" w:rsidP="00E35BC3">
      <w:pPr>
        <w:pStyle w:val="Bodytext20"/>
        <w:shd w:val="clear" w:color="auto" w:fill="auto"/>
        <w:spacing w:after="0" w:line="240" w:lineRule="auto"/>
        <w:ind w:firstLine="0"/>
        <w:rPr>
          <w:color w:val="000000"/>
        </w:rPr>
      </w:pPr>
      <w:r>
        <w:rPr>
          <w:color w:val="000000"/>
        </w:rPr>
        <w:t>Уговорне стране:</w:t>
      </w:r>
    </w:p>
    <w:p w14:paraId="00BAB58C" w14:textId="77777777" w:rsidR="00E35BC3" w:rsidRDefault="00E35BC3" w:rsidP="00E35BC3">
      <w:pPr>
        <w:pStyle w:val="Bodytext20"/>
        <w:shd w:val="clear" w:color="auto" w:fill="auto"/>
        <w:spacing w:after="0" w:line="240" w:lineRule="auto"/>
        <w:ind w:firstLine="0"/>
      </w:pPr>
    </w:p>
    <w:p w14:paraId="15D3697E" w14:textId="77777777" w:rsidR="00E35BC3" w:rsidRDefault="00E35BC3" w:rsidP="00E35BC3">
      <w:pPr>
        <w:pStyle w:val="Bodytext20"/>
        <w:shd w:val="clear" w:color="auto" w:fill="auto"/>
        <w:spacing w:after="0" w:line="240" w:lineRule="auto"/>
        <w:ind w:right="40" w:firstLine="0"/>
        <w:rPr>
          <w:color w:val="000000"/>
        </w:rPr>
      </w:pPr>
      <w:r>
        <w:rPr>
          <w:color w:val="000000"/>
        </w:rPr>
        <w:t xml:space="preserve">1.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707"/>
      </w:tblGrid>
      <w:tr w:rsidR="00E35BC3" w14:paraId="3EA464A7" w14:textId="77777777" w:rsidTr="00D70CCD">
        <w:tc>
          <w:tcPr>
            <w:tcW w:w="4706" w:type="dxa"/>
          </w:tcPr>
          <w:p w14:paraId="6A82D200"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Назив Концедента</w:t>
            </w:r>
          </w:p>
        </w:tc>
        <w:tc>
          <w:tcPr>
            <w:tcW w:w="4707" w:type="dxa"/>
          </w:tcPr>
          <w:p w14:paraId="37BF3D6E" w14:textId="59C4771C" w:rsidR="00E35BC3" w:rsidRDefault="00E35BC3" w:rsidP="00D70CCD">
            <w:pPr>
              <w:pStyle w:val="Bodytext20"/>
              <w:shd w:val="clear" w:color="auto" w:fill="auto"/>
              <w:tabs>
                <w:tab w:val="left" w:leader="underscore" w:pos="6358"/>
              </w:tabs>
              <w:spacing w:after="0" w:line="240" w:lineRule="auto"/>
              <w:ind w:firstLine="0"/>
              <w:rPr>
                <w:color w:val="000000"/>
              </w:rPr>
            </w:pPr>
            <w:r>
              <w:rPr>
                <w:color w:val="000000"/>
              </w:rPr>
              <w:t xml:space="preserve">ГРАД </w:t>
            </w:r>
            <w:r>
              <w:rPr>
                <w:color w:val="000000"/>
                <w:lang w:val="sr-Cyrl-RS"/>
              </w:rPr>
              <w:t>КРАГУЈЕВАЦ</w:t>
            </w:r>
          </w:p>
        </w:tc>
      </w:tr>
      <w:tr w:rsidR="00E35BC3" w14:paraId="326186D7" w14:textId="77777777" w:rsidTr="00D70CCD">
        <w:tc>
          <w:tcPr>
            <w:tcW w:w="4706" w:type="dxa"/>
          </w:tcPr>
          <w:p w14:paraId="43B61D48"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Матични број</w:t>
            </w:r>
          </w:p>
        </w:tc>
        <w:tc>
          <w:tcPr>
            <w:tcW w:w="4707" w:type="dxa"/>
          </w:tcPr>
          <w:p w14:paraId="3C8E18FD" w14:textId="77EEDFF3" w:rsidR="00E35BC3" w:rsidRDefault="00815EFD" w:rsidP="00D70CCD">
            <w:pPr>
              <w:pStyle w:val="Bodytext20"/>
              <w:shd w:val="clear" w:color="auto" w:fill="auto"/>
              <w:tabs>
                <w:tab w:val="left" w:leader="underscore" w:pos="6358"/>
              </w:tabs>
              <w:spacing w:after="0" w:line="240" w:lineRule="auto"/>
              <w:ind w:firstLine="0"/>
              <w:rPr>
                <w:color w:val="000000"/>
              </w:rPr>
            </w:pPr>
            <w:r w:rsidRPr="00781211">
              <w:rPr>
                <w:lang w:val="sr-Cyrl-RS"/>
              </w:rPr>
              <w:t>07184069</w:t>
            </w:r>
          </w:p>
        </w:tc>
      </w:tr>
      <w:tr w:rsidR="00E35BC3" w14:paraId="6221045C" w14:textId="77777777" w:rsidTr="00D70CCD">
        <w:tc>
          <w:tcPr>
            <w:tcW w:w="4706" w:type="dxa"/>
          </w:tcPr>
          <w:p w14:paraId="627EB348"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ПИБ</w:t>
            </w:r>
          </w:p>
        </w:tc>
        <w:tc>
          <w:tcPr>
            <w:tcW w:w="4707" w:type="dxa"/>
          </w:tcPr>
          <w:p w14:paraId="31B0AE71" w14:textId="1B6A6B6D" w:rsidR="00E35BC3" w:rsidRDefault="00815EFD" w:rsidP="00D70CCD">
            <w:pPr>
              <w:pStyle w:val="Bodytext20"/>
              <w:shd w:val="clear" w:color="auto" w:fill="auto"/>
              <w:tabs>
                <w:tab w:val="left" w:leader="underscore" w:pos="6358"/>
              </w:tabs>
              <w:spacing w:after="0" w:line="240" w:lineRule="auto"/>
              <w:ind w:firstLine="0"/>
              <w:rPr>
                <w:color w:val="000000"/>
              </w:rPr>
            </w:pPr>
            <w:r w:rsidRPr="00781211">
              <w:t>101982436</w:t>
            </w:r>
          </w:p>
        </w:tc>
      </w:tr>
      <w:tr w:rsidR="00E35BC3" w14:paraId="3EA334DB" w14:textId="77777777" w:rsidTr="00D70CCD">
        <w:tc>
          <w:tcPr>
            <w:tcW w:w="4706" w:type="dxa"/>
          </w:tcPr>
          <w:p w14:paraId="27B11910"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Улица и Број</w:t>
            </w:r>
          </w:p>
        </w:tc>
        <w:tc>
          <w:tcPr>
            <w:tcW w:w="4707" w:type="dxa"/>
          </w:tcPr>
          <w:p w14:paraId="501B33E8" w14:textId="390DB451" w:rsidR="002D3730" w:rsidRPr="002D3730" w:rsidRDefault="00815EFD" w:rsidP="00D70CCD">
            <w:pPr>
              <w:pStyle w:val="Bodytext20"/>
              <w:shd w:val="clear" w:color="auto" w:fill="auto"/>
              <w:tabs>
                <w:tab w:val="left" w:leader="underscore" w:pos="6358"/>
              </w:tabs>
              <w:spacing w:after="0" w:line="240" w:lineRule="auto"/>
              <w:ind w:firstLine="0"/>
              <w:rPr>
                <w:color w:val="000000"/>
                <w:lang w:val="sr-Cyrl-RS"/>
              </w:rPr>
            </w:pPr>
            <w:r w:rsidRPr="00781211">
              <w:rPr>
                <w:lang w:val="sr-Cyrl-RS"/>
              </w:rPr>
              <w:t>ТРГ СЛОБОДЕ БР.3</w:t>
            </w:r>
          </w:p>
        </w:tc>
      </w:tr>
      <w:tr w:rsidR="00E35BC3" w14:paraId="4583F7C9" w14:textId="77777777" w:rsidTr="00D70CCD">
        <w:tc>
          <w:tcPr>
            <w:tcW w:w="4706" w:type="dxa"/>
          </w:tcPr>
          <w:p w14:paraId="162F8CC7"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Седиште</w:t>
            </w:r>
          </w:p>
        </w:tc>
        <w:tc>
          <w:tcPr>
            <w:tcW w:w="4707" w:type="dxa"/>
          </w:tcPr>
          <w:p w14:paraId="39387241" w14:textId="0E14E2E8" w:rsidR="00E35BC3" w:rsidRPr="00815EFD" w:rsidRDefault="00815EFD"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Крагујевац</w:t>
            </w:r>
          </w:p>
        </w:tc>
      </w:tr>
      <w:tr w:rsidR="00E35BC3" w14:paraId="4C0B78B5" w14:textId="77777777" w:rsidTr="00D70CCD">
        <w:tc>
          <w:tcPr>
            <w:tcW w:w="4706" w:type="dxa"/>
          </w:tcPr>
          <w:p w14:paraId="72C5C17E" w14:textId="3A81EE79"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 xml:space="preserve">Које заступа градоначелник града Крагујевца </w:t>
            </w:r>
          </w:p>
        </w:tc>
        <w:tc>
          <w:tcPr>
            <w:tcW w:w="4707" w:type="dxa"/>
          </w:tcPr>
          <w:p w14:paraId="279CF90F" w14:textId="141AA6AC" w:rsidR="00E35BC3" w:rsidRPr="00356560" w:rsidRDefault="00815EFD"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Никола Дашић</w:t>
            </w:r>
          </w:p>
        </w:tc>
      </w:tr>
      <w:tr w:rsidR="00E35BC3" w14:paraId="62B498B9" w14:textId="77777777" w:rsidTr="00D70CCD">
        <w:tc>
          <w:tcPr>
            <w:tcW w:w="4706" w:type="dxa"/>
          </w:tcPr>
          <w:p w14:paraId="6F22A3CC" w14:textId="77777777" w:rsidR="00E35BC3"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rPr>
              <w:t>(у даљем тексту: Концедент)</w:t>
            </w:r>
          </w:p>
        </w:tc>
        <w:tc>
          <w:tcPr>
            <w:tcW w:w="4707" w:type="dxa"/>
          </w:tcPr>
          <w:p w14:paraId="1EF2C677"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bl>
    <w:p w14:paraId="4553D4B6" w14:textId="77777777" w:rsidR="00E35BC3" w:rsidRDefault="00E35BC3" w:rsidP="00E35BC3">
      <w:pPr>
        <w:pStyle w:val="Bodytext20"/>
        <w:shd w:val="clear" w:color="auto" w:fill="auto"/>
        <w:spacing w:after="0" w:line="240" w:lineRule="auto"/>
        <w:ind w:right="40" w:firstLine="0"/>
      </w:pPr>
    </w:p>
    <w:p w14:paraId="3C142C59" w14:textId="77777777" w:rsidR="00E35BC3" w:rsidRPr="00356560" w:rsidRDefault="00E35BC3" w:rsidP="00E35BC3">
      <w:pPr>
        <w:pStyle w:val="Bodytext20"/>
        <w:shd w:val="clear" w:color="auto" w:fill="auto"/>
        <w:spacing w:after="0" w:line="240" w:lineRule="auto"/>
        <w:ind w:firstLine="0"/>
        <w:rPr>
          <w:lang w:val="sr-Cyrl-RS"/>
        </w:rPr>
      </w:pPr>
      <w:r>
        <w:rPr>
          <w:color w:val="000000"/>
          <w:lang w:val="sr-Cyrl-RS"/>
        </w:rPr>
        <w:t xml:space="preserve">И </w:t>
      </w:r>
    </w:p>
    <w:p w14:paraId="6CF63130" w14:textId="77777777" w:rsidR="00E35BC3" w:rsidRDefault="00E35BC3" w:rsidP="00E35BC3">
      <w:pPr>
        <w:pStyle w:val="Bodytext20"/>
        <w:shd w:val="clear" w:color="auto" w:fill="auto"/>
        <w:tabs>
          <w:tab w:val="left" w:leader="underscore" w:pos="6358"/>
        </w:tabs>
        <w:spacing w:after="0" w:line="240" w:lineRule="auto"/>
        <w:ind w:firstLine="0"/>
        <w:rPr>
          <w:color w:val="000000"/>
        </w:rPr>
      </w:pPr>
      <w:r>
        <w:rPr>
          <w:color w:val="000000"/>
        </w:rPr>
        <w:t xml:space="preserve">2.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707"/>
      </w:tblGrid>
      <w:tr w:rsidR="00E35BC3" w14:paraId="1EBE55EB" w14:textId="77777777" w:rsidTr="00D70CCD">
        <w:tc>
          <w:tcPr>
            <w:tcW w:w="4706" w:type="dxa"/>
          </w:tcPr>
          <w:p w14:paraId="3BC9FCFE"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Назив Понуђача</w:t>
            </w:r>
          </w:p>
        </w:tc>
        <w:tc>
          <w:tcPr>
            <w:tcW w:w="4707" w:type="dxa"/>
          </w:tcPr>
          <w:p w14:paraId="4EFB6E2B"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13AC3A43" w14:textId="77777777" w:rsidTr="00D70CCD">
        <w:tc>
          <w:tcPr>
            <w:tcW w:w="4706" w:type="dxa"/>
          </w:tcPr>
          <w:p w14:paraId="06F2DA3D"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Матични број</w:t>
            </w:r>
          </w:p>
        </w:tc>
        <w:tc>
          <w:tcPr>
            <w:tcW w:w="4707" w:type="dxa"/>
          </w:tcPr>
          <w:p w14:paraId="2DAAFCAD"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0D0636F0" w14:textId="77777777" w:rsidTr="00D70CCD">
        <w:tc>
          <w:tcPr>
            <w:tcW w:w="4706" w:type="dxa"/>
          </w:tcPr>
          <w:p w14:paraId="5143E5C5"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ПИБ</w:t>
            </w:r>
          </w:p>
        </w:tc>
        <w:tc>
          <w:tcPr>
            <w:tcW w:w="4707" w:type="dxa"/>
          </w:tcPr>
          <w:p w14:paraId="34D290B5"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13D96915" w14:textId="77777777" w:rsidTr="00D70CCD">
        <w:tc>
          <w:tcPr>
            <w:tcW w:w="4706" w:type="dxa"/>
          </w:tcPr>
          <w:p w14:paraId="42765E18"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Улица и Број</w:t>
            </w:r>
          </w:p>
        </w:tc>
        <w:tc>
          <w:tcPr>
            <w:tcW w:w="4707" w:type="dxa"/>
          </w:tcPr>
          <w:p w14:paraId="52048E71"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3204D1A1" w14:textId="77777777" w:rsidTr="00D70CCD">
        <w:tc>
          <w:tcPr>
            <w:tcW w:w="4706" w:type="dxa"/>
          </w:tcPr>
          <w:p w14:paraId="16A110EA"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Седиште</w:t>
            </w:r>
          </w:p>
        </w:tc>
        <w:tc>
          <w:tcPr>
            <w:tcW w:w="4707" w:type="dxa"/>
          </w:tcPr>
          <w:p w14:paraId="3C12A305"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18A0A1AC" w14:textId="77777777" w:rsidTr="00D70CCD">
        <w:tc>
          <w:tcPr>
            <w:tcW w:w="4706" w:type="dxa"/>
          </w:tcPr>
          <w:p w14:paraId="7DEAED05" w14:textId="77777777" w:rsidR="00E35BC3" w:rsidRPr="00356560"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lang w:val="sr-Cyrl-RS"/>
              </w:rPr>
              <w:t xml:space="preserve">Које заступа </w:t>
            </w:r>
          </w:p>
        </w:tc>
        <w:tc>
          <w:tcPr>
            <w:tcW w:w="4707" w:type="dxa"/>
          </w:tcPr>
          <w:p w14:paraId="3893C95C"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r w:rsidR="00E35BC3" w14:paraId="05C24B12" w14:textId="77777777" w:rsidTr="00D70CCD">
        <w:tc>
          <w:tcPr>
            <w:tcW w:w="4706" w:type="dxa"/>
          </w:tcPr>
          <w:p w14:paraId="6566EF64" w14:textId="77777777" w:rsidR="00E35BC3" w:rsidRDefault="00E35BC3" w:rsidP="00D70CCD">
            <w:pPr>
              <w:pStyle w:val="Bodytext20"/>
              <w:shd w:val="clear" w:color="auto" w:fill="auto"/>
              <w:tabs>
                <w:tab w:val="left" w:leader="underscore" w:pos="6358"/>
              </w:tabs>
              <w:spacing w:after="0" w:line="240" w:lineRule="auto"/>
              <w:ind w:firstLine="0"/>
              <w:rPr>
                <w:color w:val="000000"/>
                <w:lang w:val="sr-Cyrl-RS"/>
              </w:rPr>
            </w:pPr>
            <w:r>
              <w:rPr>
                <w:color w:val="000000"/>
              </w:rPr>
              <w:t>(у даљем тексту: Понуђач),</w:t>
            </w:r>
          </w:p>
        </w:tc>
        <w:tc>
          <w:tcPr>
            <w:tcW w:w="4707" w:type="dxa"/>
          </w:tcPr>
          <w:p w14:paraId="38FABA1A" w14:textId="77777777" w:rsidR="00E35BC3" w:rsidRDefault="00E35BC3" w:rsidP="00D70CCD">
            <w:pPr>
              <w:pStyle w:val="Bodytext20"/>
              <w:shd w:val="clear" w:color="auto" w:fill="auto"/>
              <w:tabs>
                <w:tab w:val="left" w:leader="underscore" w:pos="6358"/>
              </w:tabs>
              <w:spacing w:after="0" w:line="240" w:lineRule="auto"/>
              <w:ind w:firstLine="0"/>
              <w:rPr>
                <w:color w:val="000000"/>
              </w:rPr>
            </w:pPr>
          </w:p>
        </w:tc>
      </w:tr>
    </w:tbl>
    <w:p w14:paraId="09C699EE" w14:textId="77777777" w:rsidR="00E35BC3" w:rsidRDefault="00E35BC3" w:rsidP="00E35BC3">
      <w:pPr>
        <w:pStyle w:val="Bodytext20"/>
        <w:shd w:val="clear" w:color="auto" w:fill="auto"/>
        <w:tabs>
          <w:tab w:val="left" w:pos="1166"/>
        </w:tabs>
        <w:spacing w:after="0" w:line="254" w:lineRule="exact"/>
        <w:ind w:firstLine="0"/>
        <w:jc w:val="left"/>
      </w:pPr>
    </w:p>
    <w:p w14:paraId="230BEF44" w14:textId="03885E05" w:rsidR="00E35BC3" w:rsidRPr="00AD03B1" w:rsidRDefault="00E35BC3" w:rsidP="00E35BC3">
      <w:pPr>
        <w:pStyle w:val="Bodytext20"/>
        <w:shd w:val="clear" w:color="auto" w:fill="auto"/>
        <w:tabs>
          <w:tab w:val="left" w:leader="underscore" w:pos="2021"/>
          <w:tab w:val="left" w:leader="underscore" w:pos="2294"/>
        </w:tabs>
        <w:spacing w:after="0" w:line="240" w:lineRule="auto"/>
        <w:ind w:firstLine="0"/>
        <w:rPr>
          <w:color w:val="000000"/>
          <w:lang w:val="sr-Cyrl-RS"/>
        </w:rPr>
      </w:pPr>
      <w:r>
        <w:rPr>
          <w:color w:val="000000"/>
        </w:rPr>
        <w:t xml:space="preserve">закључиле </w:t>
      </w:r>
      <w:r w:rsidRPr="00DB4A4C">
        <w:rPr>
          <w:color w:val="000000"/>
        </w:rPr>
        <w:t>су дана_________________20</w:t>
      </w:r>
      <w:r w:rsidR="00D34691">
        <w:rPr>
          <w:color w:val="000000"/>
          <w:lang w:val="sr-Cyrl-RS"/>
        </w:rPr>
        <w:t>25</w:t>
      </w:r>
      <w:r w:rsidRPr="00DB4A4C">
        <w:rPr>
          <w:color w:val="000000"/>
        </w:rPr>
        <w:t>. године</w:t>
      </w:r>
      <w:r>
        <w:rPr>
          <w:color w:val="000000"/>
        </w:rPr>
        <w:t xml:space="preserve"> у </w:t>
      </w:r>
      <w:r>
        <w:rPr>
          <w:color w:val="000000"/>
          <w:lang w:val="sr-Cyrl-RS"/>
        </w:rPr>
        <w:t>Крагујевцу</w:t>
      </w:r>
    </w:p>
    <w:p w14:paraId="1BE6D933" w14:textId="77777777" w:rsidR="00E35BC3" w:rsidRDefault="00E35BC3" w:rsidP="00E35BC3">
      <w:pPr>
        <w:pStyle w:val="Bodytext20"/>
        <w:shd w:val="clear" w:color="auto" w:fill="auto"/>
        <w:tabs>
          <w:tab w:val="left" w:leader="underscore" w:pos="2021"/>
          <w:tab w:val="left" w:leader="underscore" w:pos="2294"/>
        </w:tabs>
        <w:spacing w:after="0" w:line="240" w:lineRule="auto"/>
        <w:ind w:firstLine="0"/>
        <w:rPr>
          <w:color w:val="000000"/>
        </w:rPr>
      </w:pPr>
    </w:p>
    <w:p w14:paraId="022736AC" w14:textId="77777777" w:rsidR="00E35BC3" w:rsidRDefault="00E35BC3" w:rsidP="00E35BC3">
      <w:pPr>
        <w:pStyle w:val="Bodytext20"/>
        <w:shd w:val="clear" w:color="auto" w:fill="auto"/>
        <w:tabs>
          <w:tab w:val="left" w:leader="underscore" w:pos="2021"/>
          <w:tab w:val="left" w:leader="underscore" w:pos="2294"/>
        </w:tabs>
        <w:spacing w:after="0" w:line="240" w:lineRule="auto"/>
        <w:ind w:firstLine="0"/>
      </w:pPr>
    </w:p>
    <w:p w14:paraId="3569205A" w14:textId="77777777" w:rsidR="00E35BC3" w:rsidRDefault="00E35BC3" w:rsidP="00E35BC3">
      <w:pPr>
        <w:pStyle w:val="Heading12"/>
        <w:keepNext/>
        <w:keepLines/>
        <w:shd w:val="clear" w:color="auto" w:fill="auto"/>
        <w:spacing w:before="0" w:after="0" w:line="240" w:lineRule="auto"/>
        <w:rPr>
          <w:color w:val="000000"/>
        </w:rPr>
      </w:pPr>
      <w:bookmarkStart w:id="0" w:name="bookmark0"/>
      <w:r>
        <w:rPr>
          <w:color w:val="000000"/>
        </w:rPr>
        <w:t>УГОВОР О ЧУВАЊУ ТАЈНЕ И ПОВЕРЉИВИХ ПОДАТАКА</w:t>
      </w:r>
      <w:bookmarkEnd w:id="0"/>
    </w:p>
    <w:p w14:paraId="1D0AFB8F" w14:textId="77777777" w:rsidR="00E35BC3" w:rsidRDefault="00E35BC3" w:rsidP="00E35BC3">
      <w:pPr>
        <w:pStyle w:val="Heading12"/>
        <w:keepNext/>
        <w:keepLines/>
        <w:shd w:val="clear" w:color="auto" w:fill="auto"/>
        <w:spacing w:before="0" w:after="0" w:line="240" w:lineRule="auto"/>
      </w:pPr>
    </w:p>
    <w:p w14:paraId="496165C7" w14:textId="77777777" w:rsidR="00E35BC3" w:rsidRDefault="00E35BC3" w:rsidP="00E35BC3">
      <w:pPr>
        <w:pStyle w:val="Bodytext20"/>
        <w:shd w:val="clear" w:color="auto" w:fill="auto"/>
        <w:spacing w:after="0" w:line="240" w:lineRule="auto"/>
        <w:ind w:firstLine="0"/>
        <w:jc w:val="center"/>
      </w:pPr>
      <w:r>
        <w:rPr>
          <w:color w:val="000000"/>
        </w:rPr>
        <w:t>УВОДНЕ НАПОМЕНЕ</w:t>
      </w:r>
      <w:r>
        <w:rPr>
          <w:color w:val="000000"/>
        </w:rPr>
        <w:br/>
        <w:t>Члан 1.</w:t>
      </w:r>
    </w:p>
    <w:p w14:paraId="388A726A" w14:textId="77777777" w:rsidR="00E35BC3" w:rsidRDefault="00E35BC3" w:rsidP="00E35BC3">
      <w:pPr>
        <w:pStyle w:val="Bodytext20"/>
        <w:shd w:val="clear" w:color="auto" w:fill="auto"/>
        <w:spacing w:after="0" w:line="240" w:lineRule="auto"/>
        <w:ind w:firstLine="0"/>
      </w:pPr>
      <w:r>
        <w:rPr>
          <w:color w:val="000000"/>
        </w:rPr>
        <w:t>Уговорне стране претходно сагласно констатују:</w:t>
      </w:r>
    </w:p>
    <w:p w14:paraId="32540E4C" w14:textId="690C1807" w:rsidR="00E35BC3" w:rsidRDefault="00E35BC3" w:rsidP="00E35BC3">
      <w:pPr>
        <w:pStyle w:val="Bodytext20"/>
        <w:numPr>
          <w:ilvl w:val="0"/>
          <w:numId w:val="8"/>
        </w:numPr>
        <w:shd w:val="clear" w:color="auto" w:fill="auto"/>
        <w:tabs>
          <w:tab w:val="left" w:pos="1115"/>
        </w:tabs>
        <w:spacing w:after="0" w:line="240" w:lineRule="auto"/>
      </w:pPr>
      <w:r>
        <w:rPr>
          <w:color w:val="000000"/>
        </w:rPr>
        <w:t xml:space="preserve">да је дана </w:t>
      </w:r>
      <w:r>
        <w:rPr>
          <w:color w:val="000000"/>
          <w:lang w:val="sr-Cyrl-RS"/>
        </w:rPr>
        <w:t>…………</w:t>
      </w:r>
      <w:r w:rsidR="00D34691">
        <w:rPr>
          <w:color w:val="000000"/>
          <w:lang w:val="en-US"/>
        </w:rPr>
        <w:t xml:space="preserve"> </w:t>
      </w:r>
      <w:r w:rsidR="00D34691">
        <w:rPr>
          <w:color w:val="000000"/>
          <w:lang w:val="sr-Cyrl-RS"/>
        </w:rPr>
        <w:t>фебруара 2025</w:t>
      </w:r>
      <w:r>
        <w:rPr>
          <w:color w:val="000000"/>
        </w:rPr>
        <w:t xml:space="preserve">. године покренут поступак давања концесије за обављање фармацеутске здравствене делатности на примарном нивоу </w:t>
      </w:r>
      <w:r w:rsidR="00273EE9" w:rsidRPr="00273EE9">
        <w:rPr>
          <w:color w:val="000000"/>
        </w:rPr>
        <w:t>на територији града Крагујевца и на територијама на којима апотекарска установа Крагујевац обавља делатност</w:t>
      </w:r>
      <w:r>
        <w:rPr>
          <w:color w:val="000000"/>
        </w:rPr>
        <w:t xml:space="preserve">, </w:t>
      </w:r>
      <w:r w:rsidRPr="00DB4A4C">
        <w:rPr>
          <w:color w:val="000000"/>
        </w:rPr>
        <w:t>шифра</w:t>
      </w:r>
      <w:r w:rsidR="00D34691">
        <w:rPr>
          <w:color w:val="000000"/>
          <w:lang w:val="sr-Cyrl-RS"/>
        </w:rPr>
        <w:t xml:space="preserve"> јавног позива</w:t>
      </w:r>
      <w:r w:rsidRPr="00DB4A4C">
        <w:rPr>
          <w:color w:val="000000"/>
        </w:rPr>
        <w:t>:</w:t>
      </w:r>
      <w:r w:rsidR="00D34691">
        <w:rPr>
          <w:color w:val="000000"/>
        </w:rPr>
        <w:t xml:space="preserve"> </w:t>
      </w:r>
      <w:r w:rsidR="00D34691" w:rsidRPr="00D34691">
        <w:rPr>
          <w:color w:val="000000"/>
          <w:lang w:val="en-US"/>
        </w:rPr>
        <w:t>01/25</w:t>
      </w:r>
      <w:r w:rsidRPr="00D34691">
        <w:rPr>
          <w:color w:val="000000"/>
        </w:rPr>
        <w:t>,</w:t>
      </w:r>
      <w:r w:rsidRPr="00DB4A4C">
        <w:rPr>
          <w:color w:val="000000"/>
        </w:rPr>
        <w:t xml:space="preserve"> објављивањем</w:t>
      </w:r>
      <w:r>
        <w:rPr>
          <w:color w:val="000000"/>
        </w:rPr>
        <w:t xml:space="preserve"> јавног позива на начин предвиђен чланом 22. Закона о јавно-приватном партнерству и концесијама </w:t>
      </w:r>
      <w:r>
        <w:rPr>
          <w:rStyle w:val="Bodytext2Italic"/>
        </w:rPr>
        <w:t>(„Службени гласник РС “, бр. 88/11, 15/16 и 104/16)</w:t>
      </w:r>
      <w:r>
        <w:rPr>
          <w:color w:val="000000"/>
        </w:rPr>
        <w:t xml:space="preserve"> (у даљем тексту: Поступак давања концесије),</w:t>
      </w:r>
    </w:p>
    <w:p w14:paraId="5DB53F84" w14:textId="77777777" w:rsidR="00E35BC3" w:rsidRDefault="00E35BC3" w:rsidP="00E35BC3">
      <w:pPr>
        <w:pStyle w:val="Bodytext20"/>
        <w:numPr>
          <w:ilvl w:val="0"/>
          <w:numId w:val="8"/>
        </w:numPr>
        <w:shd w:val="clear" w:color="auto" w:fill="auto"/>
        <w:tabs>
          <w:tab w:val="left" w:pos="1115"/>
        </w:tabs>
        <w:spacing w:after="0" w:line="240" w:lineRule="auto"/>
      </w:pPr>
      <w:r>
        <w:rPr>
          <w:color w:val="000000"/>
        </w:rPr>
        <w:t>да је Понуђач показао намеру да учествује у Поступку давања концесије подношењем захтева за преузимање конкурсне документације,</w:t>
      </w:r>
    </w:p>
    <w:p w14:paraId="0D5296DA" w14:textId="77777777" w:rsidR="00E35BC3" w:rsidRPr="00AD03B1" w:rsidRDefault="00E35BC3" w:rsidP="00E35BC3">
      <w:pPr>
        <w:pStyle w:val="Bodytext20"/>
        <w:numPr>
          <w:ilvl w:val="0"/>
          <w:numId w:val="8"/>
        </w:numPr>
        <w:shd w:val="clear" w:color="auto" w:fill="auto"/>
        <w:tabs>
          <w:tab w:val="left" w:pos="1115"/>
        </w:tabs>
        <w:spacing w:after="0" w:line="240" w:lineRule="auto"/>
      </w:pPr>
      <w:r>
        <w:rPr>
          <w:color w:val="000000"/>
        </w:rPr>
        <w:t>да претходни услов за преузимање конкурсне документације представља закључење овог уговора између Концедента и Понуђача.</w:t>
      </w:r>
    </w:p>
    <w:p w14:paraId="3471F240" w14:textId="77777777" w:rsidR="00E35BC3" w:rsidRDefault="00E35BC3" w:rsidP="00E35BC3">
      <w:pPr>
        <w:pStyle w:val="Bodytext20"/>
        <w:shd w:val="clear" w:color="auto" w:fill="auto"/>
        <w:tabs>
          <w:tab w:val="left" w:pos="1115"/>
        </w:tabs>
        <w:spacing w:after="0" w:line="240" w:lineRule="auto"/>
        <w:ind w:left="720" w:firstLine="0"/>
      </w:pPr>
    </w:p>
    <w:p w14:paraId="12675EEA" w14:textId="77777777" w:rsidR="00E35BC3" w:rsidRDefault="00E35BC3" w:rsidP="00E35BC3">
      <w:pPr>
        <w:pStyle w:val="Bodytext20"/>
        <w:shd w:val="clear" w:color="auto" w:fill="auto"/>
        <w:spacing w:after="0" w:line="240" w:lineRule="auto"/>
        <w:ind w:firstLine="0"/>
        <w:jc w:val="center"/>
        <w:rPr>
          <w:color w:val="000000"/>
        </w:rPr>
      </w:pPr>
      <w:r>
        <w:rPr>
          <w:color w:val="000000"/>
        </w:rPr>
        <w:t>ПРЕДМЕТ УГОВОРА</w:t>
      </w:r>
    </w:p>
    <w:p w14:paraId="22B0EC6F" w14:textId="77777777" w:rsidR="00E35BC3" w:rsidRDefault="00E35BC3" w:rsidP="00E35BC3">
      <w:pPr>
        <w:pStyle w:val="Bodytext20"/>
        <w:shd w:val="clear" w:color="auto" w:fill="auto"/>
        <w:spacing w:after="0" w:line="240" w:lineRule="auto"/>
        <w:ind w:firstLine="0"/>
        <w:jc w:val="center"/>
      </w:pPr>
      <w:r>
        <w:rPr>
          <w:color w:val="000000"/>
        </w:rPr>
        <w:br/>
        <w:t>Члан 2.</w:t>
      </w:r>
    </w:p>
    <w:p w14:paraId="786B255A" w14:textId="77777777" w:rsidR="00E35BC3" w:rsidRDefault="00E35BC3" w:rsidP="00E35BC3">
      <w:pPr>
        <w:pStyle w:val="Bodytext20"/>
        <w:shd w:val="clear" w:color="auto" w:fill="auto"/>
        <w:spacing w:after="0" w:line="240" w:lineRule="auto"/>
        <w:ind w:firstLine="760"/>
        <w:rPr>
          <w:color w:val="000000"/>
        </w:rPr>
      </w:pPr>
      <w:r>
        <w:rPr>
          <w:color w:val="000000"/>
        </w:rPr>
        <w:t>Предмет овог уговора је чување тајне и поверљивих података које Концедент учини доступним Понуђачу у току Поступка давања концесије.</w:t>
      </w:r>
    </w:p>
    <w:p w14:paraId="4184F564" w14:textId="77777777" w:rsidR="00E35BC3" w:rsidRDefault="00E35BC3" w:rsidP="00E35BC3">
      <w:pPr>
        <w:pStyle w:val="Bodytext20"/>
        <w:shd w:val="clear" w:color="auto" w:fill="auto"/>
        <w:spacing w:after="0" w:line="240" w:lineRule="auto"/>
        <w:ind w:firstLine="760"/>
      </w:pPr>
    </w:p>
    <w:p w14:paraId="24C6D55F" w14:textId="77777777" w:rsidR="00E35BC3" w:rsidRDefault="00E35BC3" w:rsidP="00E35BC3">
      <w:pPr>
        <w:pStyle w:val="Bodytext20"/>
        <w:shd w:val="clear" w:color="auto" w:fill="auto"/>
        <w:spacing w:after="0" w:line="240" w:lineRule="auto"/>
        <w:ind w:firstLine="0"/>
        <w:jc w:val="center"/>
      </w:pPr>
      <w:r>
        <w:rPr>
          <w:color w:val="000000"/>
        </w:rPr>
        <w:t>ПОВЕРЉИВИ ПОДАЦИ</w:t>
      </w:r>
      <w:r>
        <w:rPr>
          <w:color w:val="000000"/>
        </w:rPr>
        <w:br/>
        <w:t>Члан 3.</w:t>
      </w:r>
    </w:p>
    <w:p w14:paraId="7AF46165" w14:textId="316F577D" w:rsidR="00E35BC3" w:rsidRDefault="00E35BC3" w:rsidP="00E35BC3">
      <w:pPr>
        <w:pStyle w:val="Bodytext20"/>
        <w:shd w:val="clear" w:color="auto" w:fill="auto"/>
        <w:spacing w:after="0" w:line="240" w:lineRule="auto"/>
        <w:ind w:firstLine="760"/>
        <w:rPr>
          <w:color w:val="000000"/>
        </w:rPr>
      </w:pPr>
      <w:r>
        <w:rPr>
          <w:color w:val="000000"/>
        </w:rPr>
        <w:t xml:space="preserve">Под поверљивим подацима подразумевају се сви подаци, информације, електронски подаци </w:t>
      </w:r>
      <w:r>
        <w:rPr>
          <w:color w:val="000000"/>
        </w:rPr>
        <w:lastRenderedPageBreak/>
        <w:t>или чињенице о Концеденту</w:t>
      </w:r>
      <w:r w:rsidR="00353E12">
        <w:rPr>
          <w:color w:val="000000"/>
          <w:lang w:val="sr-Cyrl-RS"/>
        </w:rPr>
        <w:t>,</w:t>
      </w:r>
      <w:r w:rsidR="00353E12" w:rsidRPr="00353E12">
        <w:rPr>
          <w:color w:val="000000"/>
          <w:lang w:val="sr-Cyrl-RS"/>
        </w:rPr>
        <w:t xml:space="preserve"> </w:t>
      </w:r>
      <w:r w:rsidR="00353E12" w:rsidRPr="00815EFD">
        <w:rPr>
          <w:color w:val="000000"/>
          <w:lang w:val="sr-Cyrl-RS"/>
        </w:rPr>
        <w:t>ТРГ СЛОБОДЕ БР.3</w:t>
      </w:r>
      <w:r w:rsidR="00353E12">
        <w:rPr>
          <w:color w:val="000000"/>
          <w:lang w:val="sr-Cyrl-RS"/>
        </w:rPr>
        <w:t xml:space="preserve">, 34000 </w:t>
      </w:r>
      <w:r w:rsidR="00353E12" w:rsidRPr="00815EFD">
        <w:rPr>
          <w:color w:val="000000"/>
          <w:lang w:val="sr-Cyrl-RS"/>
        </w:rPr>
        <w:t xml:space="preserve">Крагујевац </w:t>
      </w:r>
      <w:r w:rsidR="00353E12" w:rsidRPr="00815EFD">
        <w:rPr>
          <w:color w:val="000000"/>
        </w:rPr>
        <w:t xml:space="preserve"> матични број: </w:t>
      </w:r>
      <w:r w:rsidR="00353E12" w:rsidRPr="00815EFD">
        <w:rPr>
          <w:color w:val="000000"/>
          <w:lang w:val="sr-Cyrl-RS"/>
        </w:rPr>
        <w:t>07184069</w:t>
      </w:r>
      <w:r w:rsidR="00353E12" w:rsidRPr="00815EFD">
        <w:rPr>
          <w:color w:val="000000"/>
        </w:rPr>
        <w:t>,</w:t>
      </w:r>
      <w:r w:rsidR="00353E12" w:rsidRPr="00815EFD">
        <w:rPr>
          <w:color w:val="000000"/>
          <w:lang w:val="sr-Cyrl-RS"/>
        </w:rPr>
        <w:t xml:space="preserve"> </w:t>
      </w:r>
      <w:r w:rsidR="00353E12" w:rsidRPr="00815EFD">
        <w:rPr>
          <w:color w:val="000000"/>
        </w:rPr>
        <w:t xml:space="preserve"> ПИБ:</w:t>
      </w:r>
      <w:r w:rsidR="00353E12" w:rsidRPr="00815EFD">
        <w:rPr>
          <w:color w:val="000000"/>
          <w:lang w:val="sr-Cyrl-RS"/>
        </w:rPr>
        <w:t xml:space="preserve"> 101982436</w:t>
      </w:r>
      <w:r>
        <w:rPr>
          <w:color w:val="000000"/>
        </w:rPr>
        <w:t xml:space="preserve"> или Здравственој установи Апотека </w:t>
      </w:r>
      <w:r w:rsidR="002D3730">
        <w:rPr>
          <w:color w:val="000000"/>
          <w:lang w:val="sr-Cyrl-RS"/>
        </w:rPr>
        <w:t>Крагујевац</w:t>
      </w:r>
      <w:r>
        <w:rPr>
          <w:color w:val="000000"/>
          <w:lang w:val="sr-Cyrl-RS"/>
        </w:rPr>
        <w:t xml:space="preserve"> </w:t>
      </w:r>
      <w:r>
        <w:rPr>
          <w:color w:val="000000"/>
        </w:rPr>
        <w:t xml:space="preserve">, </w:t>
      </w:r>
      <w:r w:rsidRPr="00815EFD">
        <w:rPr>
          <w:color w:val="000000"/>
        </w:rPr>
        <w:t>које</w:t>
      </w:r>
      <w:r>
        <w:rPr>
          <w:color w:val="000000"/>
        </w:rPr>
        <w:t xml:space="preserve"> нису познате трећим лицима, односно сви подаци које Концедент учини доступним Понуђачу у току Поступка давања концесије у усменом, писаном, магнетском, електронском или неком другом облику, без обзира на чињеницу да ли су посебно означени као поверљиви (у даљем тексту: Поверљиви подаци).</w:t>
      </w:r>
    </w:p>
    <w:p w14:paraId="0C494F43" w14:textId="77777777" w:rsidR="00E35BC3" w:rsidRDefault="00E35BC3" w:rsidP="00E35BC3">
      <w:pPr>
        <w:pStyle w:val="Bodytext20"/>
        <w:shd w:val="clear" w:color="auto" w:fill="auto"/>
        <w:spacing w:after="0" w:line="240" w:lineRule="auto"/>
        <w:ind w:firstLine="760"/>
      </w:pPr>
    </w:p>
    <w:p w14:paraId="737282A5" w14:textId="77777777" w:rsidR="00E35BC3" w:rsidRDefault="00E35BC3" w:rsidP="00E35BC3">
      <w:pPr>
        <w:pStyle w:val="Heading21"/>
        <w:keepNext/>
        <w:keepLines/>
        <w:shd w:val="clear" w:color="auto" w:fill="auto"/>
        <w:spacing w:after="0" w:line="240" w:lineRule="auto"/>
      </w:pPr>
      <w:bookmarkStart w:id="1" w:name="bookmark1"/>
      <w:r>
        <w:rPr>
          <w:color w:val="000000"/>
        </w:rPr>
        <w:t>ОБАВЕЗЕ ПОНУЂАЧА</w:t>
      </w:r>
      <w:r>
        <w:rPr>
          <w:color w:val="000000"/>
        </w:rPr>
        <w:br/>
        <w:t>Члан 4.</w:t>
      </w:r>
      <w:bookmarkEnd w:id="1"/>
    </w:p>
    <w:p w14:paraId="0B0AF4D2" w14:textId="77777777" w:rsidR="00E35BC3" w:rsidRDefault="00E35BC3" w:rsidP="00E35BC3">
      <w:pPr>
        <w:pStyle w:val="Bodytext20"/>
        <w:shd w:val="clear" w:color="auto" w:fill="auto"/>
        <w:spacing w:after="0" w:line="240" w:lineRule="auto"/>
        <w:ind w:firstLine="760"/>
      </w:pPr>
      <w:r>
        <w:rPr>
          <w:color w:val="000000"/>
        </w:rPr>
        <w:t>Понуђач се обавезује да ће Поверљиви подаци које му Концедент учини доступним током Поступка давања концесије бити чувани као строго поверљиви у складу са условима из овог уговора.</w:t>
      </w:r>
    </w:p>
    <w:p w14:paraId="3E5EDFF3" w14:textId="1176E791" w:rsidR="00E35BC3" w:rsidRDefault="00E35BC3" w:rsidP="00E35BC3">
      <w:pPr>
        <w:pStyle w:val="Bodytext20"/>
        <w:shd w:val="clear" w:color="auto" w:fill="auto"/>
        <w:spacing w:after="0" w:line="240" w:lineRule="auto"/>
        <w:ind w:firstLine="760"/>
      </w:pPr>
      <w:r>
        <w:rPr>
          <w:color w:val="000000"/>
        </w:rPr>
        <w:t xml:space="preserve">Понуђач је сагласан да се Поверљиви подаци имају сматрати тајном Концедента, те да ће их чувати као поверљиве и да их неће употребљавати у било које сврхе изузев у вези са Поступком давања концесије. Понуђач неће открити, објавити, нити на други начин учинити доступним било ком трећем лицу ниједан Поверљиви податак који му Концедент саопшти, без претходног одобрења Градског већа Града </w:t>
      </w:r>
      <w:r w:rsidR="002D3730">
        <w:rPr>
          <w:color w:val="000000"/>
          <w:lang w:val="sr-Cyrl-RS"/>
        </w:rPr>
        <w:t>Крагујевца</w:t>
      </w:r>
      <w:r>
        <w:rPr>
          <w:color w:val="000000"/>
          <w:lang w:val="sr-Cyrl-RS"/>
        </w:rPr>
        <w:t xml:space="preserve"> </w:t>
      </w:r>
      <w:r>
        <w:rPr>
          <w:color w:val="000000"/>
        </w:rPr>
        <w:t xml:space="preserve"> издатог у писаној форми, како за време трајања, тако и након Поступка давања концесије, осим оним сарадницима и запосленима који морају у склопу својих дужности да их добију и разматрају. У том случају, Понуђач се обавезује да ће обавестити сва таква лица о природи Поверљивих података и Понуђач преузима пуну одговорност за било какво кршење поверљивости од стране таквих лица.</w:t>
      </w:r>
    </w:p>
    <w:p w14:paraId="58C247F0" w14:textId="77777777" w:rsidR="00E35BC3" w:rsidRDefault="00E35BC3" w:rsidP="00E35BC3">
      <w:pPr>
        <w:pStyle w:val="Bodytext20"/>
        <w:shd w:val="clear" w:color="auto" w:fill="auto"/>
        <w:spacing w:after="0" w:line="240" w:lineRule="auto"/>
        <w:ind w:firstLine="760"/>
      </w:pPr>
      <w:r>
        <w:rPr>
          <w:color w:val="000000"/>
        </w:rPr>
        <w:t>Понуђач се обавезује да Поверљиве податке чува у складу са мерама које обезбеђују административну, физичку и техничку безбедност Поверљивих података, која је у складу са основним критеријумима дефинисаним важећим законима и прописима и која штити Поверљиве податке од обелодањивања, злоупотребе, оштећења, уништења, губитка или крађе (у даљем тексту: Неовлашћено поступање).</w:t>
      </w:r>
    </w:p>
    <w:p w14:paraId="304EBA26" w14:textId="77777777" w:rsidR="00E35BC3" w:rsidRDefault="00E35BC3" w:rsidP="00E35BC3">
      <w:pPr>
        <w:pStyle w:val="Bodytext20"/>
        <w:shd w:val="clear" w:color="auto" w:fill="auto"/>
        <w:spacing w:after="0" w:line="240" w:lineRule="auto"/>
        <w:ind w:firstLine="760"/>
      </w:pPr>
      <w:r>
        <w:rPr>
          <w:color w:val="000000"/>
        </w:rPr>
        <w:t>На захтев Концедента, Понуђач ће извршити повраћај свих Поверљивих података примљених у писаној форми, као и личне белешке у вези са Поступком давања концесије, у року од 10 (словима: десет) дана од дана пријема захтева Концедента, без задржавања било каквих копија, извода или других репродукција целине или делова. У случају да добије такав захтев, Понуђач ће све Поверљиве податке, као и личне белешке у вези са Поступком давања концесије, хитно уништити.</w:t>
      </w:r>
    </w:p>
    <w:p w14:paraId="5748163A" w14:textId="77777777" w:rsidR="00E35BC3" w:rsidRDefault="00E35BC3" w:rsidP="00E35BC3">
      <w:pPr>
        <w:pStyle w:val="Bodytext20"/>
        <w:shd w:val="clear" w:color="auto" w:fill="auto"/>
        <w:spacing w:after="0" w:line="240" w:lineRule="auto"/>
        <w:ind w:firstLine="760"/>
      </w:pPr>
      <w:r>
        <w:rPr>
          <w:color w:val="000000"/>
        </w:rPr>
        <w:t>У случају повраћаја или уништења Поверљивих података, из става 4. овог члана, Понуђач ће бити дужан да поштује обавезу из става 2. овог члана.</w:t>
      </w:r>
    </w:p>
    <w:p w14:paraId="0389816C" w14:textId="77777777" w:rsidR="00E35BC3" w:rsidRDefault="00E35BC3" w:rsidP="00E35BC3">
      <w:pPr>
        <w:pStyle w:val="Bodytext20"/>
        <w:shd w:val="clear" w:color="auto" w:fill="auto"/>
        <w:spacing w:after="0" w:line="240" w:lineRule="auto"/>
        <w:ind w:firstLine="760"/>
      </w:pPr>
      <w:r>
        <w:rPr>
          <w:color w:val="000000"/>
        </w:rPr>
        <w:t>Понуђач може да обелодани Поверљиве податке како би испунио законске захтеве од стране надлежног суда или државног органа, уколико је о тим околностима пре обелодањивања обавестио Концедента, како би Концедент имао могућност да се брани, заштити или да ограничи такво ширење или обелодањивање и даље, под условом да Понуђач обелодани само онај део Поверљивих података који је законски обавезан да обелодани.</w:t>
      </w:r>
    </w:p>
    <w:p w14:paraId="4D36B140" w14:textId="7C9F55E3" w:rsidR="00E35BC3" w:rsidRPr="00D85207" w:rsidRDefault="00E35BC3" w:rsidP="00E35BC3">
      <w:pPr>
        <w:pStyle w:val="Bodytext20"/>
        <w:shd w:val="clear" w:color="auto" w:fill="auto"/>
        <w:spacing w:after="0" w:line="240" w:lineRule="auto"/>
        <w:ind w:firstLine="760"/>
      </w:pPr>
      <w:r w:rsidRPr="00D85207">
        <w:t xml:space="preserve">Обавезе из овог уговора остају на снази </w:t>
      </w:r>
      <w:r w:rsidR="00842BE4" w:rsidRPr="00D85207">
        <w:rPr>
          <w:lang w:val="sr-Cyrl-RS"/>
        </w:rPr>
        <w:t xml:space="preserve">у периоду од 3 године од дана обострано потписаног уговора. </w:t>
      </w:r>
      <w:bookmarkStart w:id="2" w:name="_GoBack"/>
      <w:bookmarkEnd w:id="2"/>
    </w:p>
    <w:p w14:paraId="463AB3C0" w14:textId="77777777" w:rsidR="00E35BC3" w:rsidRPr="00D85207" w:rsidRDefault="00E35BC3" w:rsidP="00E35BC3">
      <w:pPr>
        <w:pStyle w:val="Bodytext20"/>
        <w:shd w:val="clear" w:color="auto" w:fill="auto"/>
        <w:spacing w:after="0" w:line="240" w:lineRule="auto"/>
        <w:ind w:firstLine="760"/>
      </w:pPr>
    </w:p>
    <w:p w14:paraId="550E9BE0" w14:textId="77777777" w:rsidR="00E35BC3" w:rsidRPr="00D85207" w:rsidRDefault="00E35BC3" w:rsidP="00E35BC3">
      <w:pPr>
        <w:pStyle w:val="Heading21"/>
        <w:keepNext/>
        <w:keepLines/>
        <w:shd w:val="clear" w:color="auto" w:fill="auto"/>
        <w:spacing w:after="0" w:line="240" w:lineRule="auto"/>
      </w:pPr>
      <w:bookmarkStart w:id="3" w:name="bookmark2"/>
      <w:r w:rsidRPr="00D85207">
        <w:t>ПОСЛЕДИЦЕ НЕИСПУЊЕЊА ОБАВЕЗА</w:t>
      </w:r>
      <w:r w:rsidRPr="00D85207">
        <w:br/>
        <w:t>Члан 5.</w:t>
      </w:r>
      <w:bookmarkEnd w:id="3"/>
    </w:p>
    <w:p w14:paraId="2C7EB306" w14:textId="208409AE" w:rsidR="00E35BC3" w:rsidRDefault="00E35BC3" w:rsidP="00E35BC3">
      <w:pPr>
        <w:pStyle w:val="Bodytext20"/>
        <w:shd w:val="clear" w:color="auto" w:fill="auto"/>
        <w:spacing w:after="0" w:line="240" w:lineRule="auto"/>
        <w:ind w:firstLine="760"/>
        <w:rPr>
          <w:color w:val="000000"/>
        </w:rPr>
      </w:pPr>
      <w:r w:rsidRPr="00D85207">
        <w:t xml:space="preserve">Понуђач је одговоран за свако Неовлашћено поступање у вези са Поверљивим подацима и у таквом случају Понуђач је обавезан да Концеденту исплати уговорну казну у износу од </w:t>
      </w:r>
      <w:r w:rsidR="00815EFD" w:rsidRPr="00D85207">
        <w:rPr>
          <w:lang w:val="sr-Cyrl-RS"/>
        </w:rPr>
        <w:t>5</w:t>
      </w:r>
      <w:r w:rsidR="00842BE4" w:rsidRPr="00D85207">
        <w:rPr>
          <w:lang w:val="sr-Cyrl-RS"/>
        </w:rPr>
        <w:t>0</w:t>
      </w:r>
      <w:r w:rsidRPr="00D85207">
        <w:t xml:space="preserve">.000,00 (словима: </w:t>
      </w:r>
      <w:r w:rsidR="00842BE4" w:rsidRPr="00D85207">
        <w:rPr>
          <w:lang w:val="sr-Cyrl-RS"/>
        </w:rPr>
        <w:t>педесет</w:t>
      </w:r>
      <w:r w:rsidRPr="00D85207">
        <w:t>хиљада</w:t>
      </w:r>
      <w:r w:rsidR="00815EFD" w:rsidRPr="00D85207">
        <w:rPr>
          <w:lang w:val="sr-Cyrl-RS"/>
        </w:rPr>
        <w:t xml:space="preserve"> </w:t>
      </w:r>
      <w:r w:rsidRPr="00D85207">
        <w:t xml:space="preserve">и 00/100) евра у динарској противвредности по средњем курсу Народне банке Србије на дан плаћања. Међутим, </w:t>
      </w:r>
      <w:r w:rsidRPr="00815EFD">
        <w:rPr>
          <w:color w:val="000000"/>
        </w:rPr>
        <w:t>тиме се не искључује право Концедента да захтева разлику до потпуне накнаде штете, уколико је штета коју је Концедент</w:t>
      </w:r>
      <w:r>
        <w:rPr>
          <w:color w:val="000000"/>
        </w:rPr>
        <w:t xml:space="preserve"> претрпео већа од износа уговорне казне.</w:t>
      </w:r>
    </w:p>
    <w:p w14:paraId="13A6AE12" w14:textId="77777777" w:rsidR="00E35BC3" w:rsidRDefault="00E35BC3" w:rsidP="00E35BC3">
      <w:pPr>
        <w:pStyle w:val="Bodytext20"/>
        <w:shd w:val="clear" w:color="auto" w:fill="auto"/>
        <w:spacing w:after="0" w:line="240" w:lineRule="auto"/>
        <w:ind w:firstLine="760"/>
      </w:pPr>
    </w:p>
    <w:p w14:paraId="6078251E" w14:textId="77777777" w:rsidR="00815EFD" w:rsidRDefault="00815EFD" w:rsidP="00E35BC3">
      <w:pPr>
        <w:pStyle w:val="Bodytext20"/>
        <w:shd w:val="clear" w:color="auto" w:fill="auto"/>
        <w:spacing w:after="0" w:line="240" w:lineRule="auto"/>
        <w:ind w:firstLine="760"/>
      </w:pPr>
    </w:p>
    <w:p w14:paraId="7C70A78D" w14:textId="77777777" w:rsidR="00E35BC3" w:rsidRDefault="00E35BC3" w:rsidP="00E35BC3">
      <w:pPr>
        <w:pStyle w:val="Heading21"/>
        <w:keepNext/>
        <w:keepLines/>
        <w:shd w:val="clear" w:color="auto" w:fill="auto"/>
        <w:spacing w:after="0" w:line="240" w:lineRule="auto"/>
      </w:pPr>
      <w:bookmarkStart w:id="4" w:name="bookmark3"/>
      <w:r>
        <w:rPr>
          <w:color w:val="000000"/>
        </w:rPr>
        <w:t>НИШТАВОСТ</w:t>
      </w:r>
      <w:r>
        <w:rPr>
          <w:color w:val="000000"/>
        </w:rPr>
        <w:br/>
        <w:t>Члан 6.</w:t>
      </w:r>
      <w:bookmarkEnd w:id="4"/>
    </w:p>
    <w:p w14:paraId="08D8C336" w14:textId="77777777" w:rsidR="00E35BC3" w:rsidRDefault="00E35BC3" w:rsidP="00E35BC3">
      <w:pPr>
        <w:pStyle w:val="Bodytext20"/>
        <w:shd w:val="clear" w:color="auto" w:fill="auto"/>
        <w:spacing w:after="0" w:line="240" w:lineRule="auto"/>
        <w:ind w:firstLine="760"/>
        <w:rPr>
          <w:color w:val="000000"/>
        </w:rPr>
      </w:pPr>
      <w:r>
        <w:rPr>
          <w:color w:val="000000"/>
        </w:rPr>
        <w:t>Уколико суд утврди да је нека одредба овог уговора ништава, овај уговор и његови преостали чланови ће остати на снази и бити примењивани као да такав ништав члан никада није био уговорен, осим у случају када овај уговор не може опстати без такве одредбе и уколико је она била услов овог уговора или одлучујућа побуда за његово закључење. Уговорне стране су сагласне да замене сваку ништаву одредбу одредбом која у највећој могућој мери постиже економске, правне и комерцијалне циљеве ништаве одредбе.</w:t>
      </w:r>
    </w:p>
    <w:p w14:paraId="7EC5B32C" w14:textId="77777777" w:rsidR="00E35BC3" w:rsidRDefault="00E35BC3" w:rsidP="00E35BC3">
      <w:pPr>
        <w:pStyle w:val="Bodytext20"/>
        <w:shd w:val="clear" w:color="auto" w:fill="auto"/>
        <w:spacing w:after="0" w:line="240" w:lineRule="auto"/>
        <w:ind w:firstLine="760"/>
      </w:pPr>
    </w:p>
    <w:p w14:paraId="0177A6E9" w14:textId="77777777" w:rsidR="00E35BC3" w:rsidRDefault="00E35BC3" w:rsidP="00E35BC3">
      <w:pPr>
        <w:pStyle w:val="Heading21"/>
        <w:keepNext/>
        <w:keepLines/>
        <w:shd w:val="clear" w:color="auto" w:fill="auto"/>
        <w:spacing w:after="0" w:line="240" w:lineRule="auto"/>
      </w:pPr>
      <w:bookmarkStart w:id="5" w:name="bookmark4"/>
      <w:r>
        <w:rPr>
          <w:color w:val="000000"/>
        </w:rPr>
        <w:t>ОСТАЛЕ ОДРЕДБЕ</w:t>
      </w:r>
      <w:r>
        <w:rPr>
          <w:color w:val="000000"/>
        </w:rPr>
        <w:br/>
        <w:t>Члан 7.</w:t>
      </w:r>
      <w:bookmarkEnd w:id="5"/>
    </w:p>
    <w:p w14:paraId="664AD8F0" w14:textId="77777777" w:rsidR="00E35BC3" w:rsidRDefault="00E35BC3" w:rsidP="00E35BC3">
      <w:pPr>
        <w:pStyle w:val="Bodytext20"/>
        <w:shd w:val="clear" w:color="auto" w:fill="auto"/>
        <w:spacing w:after="0" w:line="240" w:lineRule="auto"/>
        <w:ind w:firstLine="760"/>
      </w:pPr>
      <w:r>
        <w:rPr>
          <w:color w:val="000000"/>
        </w:rPr>
        <w:t>Овај уговор је обавезан и наставља да важи и у корист законских или уговорних следбеника уговорних страна. Ниједна одредба изричито или прећутно садржана у овом уговору, не може се тумачити тако да ствара било каква права, обавезе или одговорности за било које треће лице, осим уговорних страна и њихових законских и уговорних следбеника.</w:t>
      </w:r>
    </w:p>
    <w:p w14:paraId="6071540A" w14:textId="77777777" w:rsidR="00E35BC3" w:rsidRDefault="00E35BC3" w:rsidP="00E35BC3">
      <w:pPr>
        <w:pStyle w:val="Bodytext20"/>
        <w:shd w:val="clear" w:color="auto" w:fill="auto"/>
        <w:spacing w:after="0" w:line="240" w:lineRule="auto"/>
        <w:ind w:firstLine="760"/>
        <w:rPr>
          <w:color w:val="000000"/>
        </w:rPr>
      </w:pPr>
      <w:r>
        <w:rPr>
          <w:color w:val="000000"/>
        </w:rPr>
        <w:t>Све накнадне измене и допуне овог уговора биће пуноважне уколико су сачињене у писаној форми и потписане од стране обе уговорне стране.</w:t>
      </w:r>
    </w:p>
    <w:p w14:paraId="76B1FBAA" w14:textId="77777777" w:rsidR="00E35BC3" w:rsidRDefault="00E35BC3" w:rsidP="00E35BC3">
      <w:pPr>
        <w:pStyle w:val="Bodytext20"/>
        <w:shd w:val="clear" w:color="auto" w:fill="auto"/>
        <w:spacing w:after="0" w:line="240" w:lineRule="auto"/>
        <w:ind w:firstLine="760"/>
      </w:pPr>
    </w:p>
    <w:p w14:paraId="2510A883" w14:textId="77777777" w:rsidR="00E35BC3" w:rsidRDefault="00E35BC3" w:rsidP="00E35BC3">
      <w:pPr>
        <w:pStyle w:val="Heading21"/>
        <w:keepNext/>
        <w:keepLines/>
        <w:shd w:val="clear" w:color="auto" w:fill="auto"/>
        <w:spacing w:after="0" w:line="240" w:lineRule="auto"/>
      </w:pPr>
      <w:bookmarkStart w:id="6" w:name="bookmark5"/>
      <w:r>
        <w:rPr>
          <w:color w:val="000000"/>
        </w:rPr>
        <w:t>ПРИМЕНА ЗАКОНА О ОБЛИГАЦИОНИМ ОДНОСИМА</w:t>
      </w:r>
      <w:bookmarkEnd w:id="6"/>
    </w:p>
    <w:p w14:paraId="0B1D77E5" w14:textId="77777777" w:rsidR="00E35BC3" w:rsidRDefault="00E35BC3" w:rsidP="00E35BC3">
      <w:pPr>
        <w:pStyle w:val="Heading21"/>
        <w:keepNext/>
        <w:keepLines/>
        <w:shd w:val="clear" w:color="auto" w:fill="auto"/>
        <w:spacing w:after="0" w:line="240" w:lineRule="auto"/>
      </w:pPr>
      <w:bookmarkStart w:id="7" w:name="bookmark6"/>
      <w:r>
        <w:rPr>
          <w:color w:val="000000"/>
        </w:rPr>
        <w:t>Члан 8.</w:t>
      </w:r>
      <w:bookmarkEnd w:id="7"/>
    </w:p>
    <w:p w14:paraId="048D388E" w14:textId="77777777" w:rsidR="00E35BC3" w:rsidRDefault="00E35BC3" w:rsidP="00E35BC3">
      <w:pPr>
        <w:pStyle w:val="Bodytext20"/>
        <w:shd w:val="clear" w:color="auto" w:fill="auto"/>
        <w:spacing w:after="0" w:line="240" w:lineRule="auto"/>
        <w:ind w:firstLine="760"/>
        <w:rPr>
          <w:color w:val="000000"/>
        </w:rPr>
      </w:pPr>
      <w:r>
        <w:rPr>
          <w:color w:val="000000"/>
        </w:rPr>
        <w:t>На све што није предвиђено овим уговором примењиваће се Закон о облигационим односима и други позитивни прописи који регулишу ову врсту односа.</w:t>
      </w:r>
    </w:p>
    <w:p w14:paraId="38BF4114" w14:textId="77777777" w:rsidR="00E35BC3" w:rsidRDefault="00E35BC3" w:rsidP="00E35BC3">
      <w:pPr>
        <w:pStyle w:val="Bodytext20"/>
        <w:shd w:val="clear" w:color="auto" w:fill="auto"/>
        <w:spacing w:after="0" w:line="240" w:lineRule="auto"/>
        <w:ind w:firstLine="760"/>
      </w:pPr>
    </w:p>
    <w:p w14:paraId="1C307D86" w14:textId="77777777" w:rsidR="00E35BC3" w:rsidRDefault="00E35BC3" w:rsidP="00E35BC3">
      <w:pPr>
        <w:pStyle w:val="Heading21"/>
        <w:keepNext/>
        <w:keepLines/>
        <w:shd w:val="clear" w:color="auto" w:fill="auto"/>
        <w:spacing w:after="0" w:line="240" w:lineRule="auto"/>
      </w:pPr>
      <w:bookmarkStart w:id="8" w:name="bookmark7"/>
      <w:r>
        <w:rPr>
          <w:color w:val="000000"/>
        </w:rPr>
        <w:t>РЕШАВАЊЕ СПОРОВА</w:t>
      </w:r>
      <w:r>
        <w:rPr>
          <w:color w:val="000000"/>
        </w:rPr>
        <w:br/>
        <w:t>Члан 9.</w:t>
      </w:r>
      <w:bookmarkEnd w:id="8"/>
    </w:p>
    <w:p w14:paraId="0B4C4EAE" w14:textId="77777777" w:rsidR="00E35BC3" w:rsidRDefault="00E35BC3" w:rsidP="00E35BC3">
      <w:pPr>
        <w:pStyle w:val="Bodytext20"/>
        <w:shd w:val="clear" w:color="auto" w:fill="auto"/>
        <w:spacing w:after="0" w:line="240" w:lineRule="auto"/>
        <w:ind w:firstLine="760"/>
      </w:pPr>
      <w:r>
        <w:rPr>
          <w:color w:val="000000"/>
        </w:rPr>
        <w:t>Уговорне стране постигле су сагласност да све евентуалне спорове у вези са овим уговором решавају споразумно.</w:t>
      </w:r>
    </w:p>
    <w:p w14:paraId="09732A41" w14:textId="778C09CA" w:rsidR="00E35BC3" w:rsidRDefault="00E35BC3" w:rsidP="00E35BC3">
      <w:pPr>
        <w:pStyle w:val="Bodytext20"/>
        <w:shd w:val="clear" w:color="auto" w:fill="auto"/>
        <w:spacing w:after="0" w:line="240" w:lineRule="auto"/>
        <w:ind w:firstLine="480"/>
        <w:rPr>
          <w:color w:val="000000"/>
        </w:rPr>
      </w:pPr>
      <w:r>
        <w:rPr>
          <w:color w:val="000000"/>
        </w:rPr>
        <w:t xml:space="preserve">У случају спора који се не би могао решити на начин из става 1. овог члана, уговора се надлежност стварно надлежног суда у </w:t>
      </w:r>
      <w:r w:rsidR="00810454">
        <w:rPr>
          <w:color w:val="000000"/>
          <w:lang w:val="sr-Cyrl-RS"/>
        </w:rPr>
        <w:t>Крагујевцу</w:t>
      </w:r>
      <w:r>
        <w:rPr>
          <w:color w:val="000000"/>
        </w:rPr>
        <w:t>.</w:t>
      </w:r>
    </w:p>
    <w:p w14:paraId="2228A634" w14:textId="77777777" w:rsidR="00E35BC3" w:rsidRDefault="00E35BC3" w:rsidP="00E35BC3">
      <w:pPr>
        <w:pStyle w:val="Bodytext20"/>
        <w:shd w:val="clear" w:color="auto" w:fill="auto"/>
        <w:spacing w:after="0" w:line="240" w:lineRule="auto"/>
        <w:ind w:firstLine="480"/>
      </w:pPr>
    </w:p>
    <w:p w14:paraId="0C7CE146" w14:textId="77777777" w:rsidR="00E35BC3" w:rsidRDefault="00E35BC3" w:rsidP="00E35BC3">
      <w:pPr>
        <w:pStyle w:val="Heading21"/>
        <w:keepNext/>
        <w:keepLines/>
        <w:shd w:val="clear" w:color="auto" w:fill="auto"/>
        <w:spacing w:after="0" w:line="240" w:lineRule="auto"/>
      </w:pPr>
      <w:bookmarkStart w:id="9" w:name="bookmark8"/>
      <w:r>
        <w:rPr>
          <w:color w:val="000000"/>
        </w:rPr>
        <w:t>БРОЈ ПРИМЕРАКА</w:t>
      </w:r>
      <w:r>
        <w:rPr>
          <w:color w:val="000000"/>
        </w:rPr>
        <w:br/>
        <w:t>Члан 10.</w:t>
      </w:r>
      <w:bookmarkEnd w:id="9"/>
    </w:p>
    <w:p w14:paraId="2DDAFFBD" w14:textId="77777777" w:rsidR="00E35BC3" w:rsidRDefault="00E35BC3" w:rsidP="00E35BC3">
      <w:pPr>
        <w:pStyle w:val="Bodytext20"/>
        <w:shd w:val="clear" w:color="auto" w:fill="auto"/>
        <w:spacing w:after="0" w:line="240" w:lineRule="auto"/>
        <w:ind w:firstLine="760"/>
        <w:rPr>
          <w:color w:val="000000"/>
        </w:rPr>
      </w:pPr>
      <w:r>
        <w:rPr>
          <w:color w:val="000000"/>
        </w:rPr>
        <w:t>Овај уговор сачињен је у 4 (словима: четири) истоветна примерка, од којих 2 (словима: два) примерка задржава Концедент, а 2 (словима: два) примерка задржава Понуђач.</w:t>
      </w:r>
    </w:p>
    <w:p w14:paraId="4591D02C" w14:textId="77777777" w:rsidR="00E35BC3" w:rsidRDefault="00E35BC3" w:rsidP="00E35BC3">
      <w:pPr>
        <w:pStyle w:val="Bodytext20"/>
        <w:shd w:val="clear" w:color="auto" w:fill="auto"/>
        <w:spacing w:after="0" w:line="240" w:lineRule="auto"/>
        <w:ind w:firstLine="760"/>
        <w:rPr>
          <w:color w:val="000000"/>
        </w:rPr>
      </w:pPr>
    </w:p>
    <w:p w14:paraId="05EC1203" w14:textId="77777777" w:rsidR="00E35BC3" w:rsidRDefault="00E35BC3" w:rsidP="00E35BC3">
      <w:pPr>
        <w:pStyle w:val="Bodytext20"/>
        <w:shd w:val="clear" w:color="auto" w:fill="auto"/>
        <w:spacing w:after="0" w:line="240" w:lineRule="auto"/>
        <w:ind w:firstLine="760"/>
        <w:rPr>
          <w:color w:val="000000"/>
        </w:rPr>
      </w:pPr>
    </w:p>
    <w:p w14:paraId="4C7BB164" w14:textId="77777777" w:rsidR="00E35BC3" w:rsidRDefault="00E35BC3" w:rsidP="00E35BC3">
      <w:pPr>
        <w:pStyle w:val="Bodytext20"/>
        <w:shd w:val="clear" w:color="auto" w:fill="auto"/>
        <w:spacing w:after="0" w:line="240" w:lineRule="auto"/>
        <w:ind w:firstLine="760"/>
        <w:rPr>
          <w:color w:val="000000"/>
        </w:rPr>
      </w:pPr>
    </w:p>
    <w:p w14:paraId="40511AED" w14:textId="77777777" w:rsidR="00E35BC3" w:rsidRDefault="00E35BC3" w:rsidP="00E35BC3">
      <w:pPr>
        <w:pStyle w:val="Bodytext20"/>
        <w:shd w:val="clear" w:color="auto" w:fill="auto"/>
        <w:spacing w:after="0" w:line="240" w:lineRule="auto"/>
        <w:ind w:firstLine="760"/>
        <w:rPr>
          <w:color w:val="000000"/>
        </w:rPr>
      </w:pPr>
    </w:p>
    <w:p w14:paraId="0282C886" w14:textId="77777777" w:rsidR="00E35BC3" w:rsidRDefault="00E35BC3" w:rsidP="00E35BC3">
      <w:pPr>
        <w:pStyle w:val="Bodytext20"/>
        <w:shd w:val="clear" w:color="auto" w:fill="auto"/>
        <w:spacing w:after="0" w:line="240" w:lineRule="auto"/>
        <w:ind w:firstLine="760"/>
      </w:pP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98"/>
      </w:tblGrid>
      <w:tr w:rsidR="00E35BC3" w:rsidRPr="00AD03B1" w14:paraId="717BDE4A" w14:textId="77777777" w:rsidTr="00D70CCD">
        <w:tc>
          <w:tcPr>
            <w:tcW w:w="4531" w:type="dxa"/>
          </w:tcPr>
          <w:p w14:paraId="6E5368A9" w14:textId="77777777" w:rsidR="00E35BC3" w:rsidRPr="00AD03B1" w:rsidRDefault="00E35BC3" w:rsidP="00D70CCD">
            <w:pPr>
              <w:pStyle w:val="Heading21"/>
              <w:keepNext/>
              <w:keepLines/>
              <w:shd w:val="clear" w:color="auto" w:fill="auto"/>
              <w:spacing w:after="0" w:line="240" w:lineRule="auto"/>
              <w:rPr>
                <w:color w:val="000000"/>
              </w:rPr>
            </w:pPr>
            <w:bookmarkStart w:id="10" w:name="bookmark9"/>
            <w:r w:rsidRPr="00AD03B1">
              <w:rPr>
                <w:color w:val="000000"/>
              </w:rPr>
              <w:t>КОНЦЕДЕНТ:</w:t>
            </w:r>
          </w:p>
        </w:tc>
        <w:tc>
          <w:tcPr>
            <w:tcW w:w="4598" w:type="dxa"/>
          </w:tcPr>
          <w:p w14:paraId="10E30D24" w14:textId="77777777" w:rsidR="00E35BC3" w:rsidRPr="00AD03B1" w:rsidRDefault="00E35BC3" w:rsidP="00D70CCD">
            <w:pPr>
              <w:pStyle w:val="Heading21"/>
              <w:keepNext/>
              <w:keepLines/>
              <w:shd w:val="clear" w:color="auto" w:fill="auto"/>
              <w:spacing w:after="0" w:line="240" w:lineRule="auto"/>
            </w:pPr>
            <w:r w:rsidRPr="00AD03B1">
              <w:rPr>
                <w:color w:val="000000"/>
              </w:rPr>
              <w:t>ПОНУЂАЧ:</w:t>
            </w:r>
            <w:bookmarkEnd w:id="10"/>
          </w:p>
        </w:tc>
      </w:tr>
      <w:tr w:rsidR="00E35BC3" w:rsidRPr="00AD03B1" w14:paraId="5A0685D8" w14:textId="77777777" w:rsidTr="00D70CCD">
        <w:trPr>
          <w:trHeight w:val="1643"/>
        </w:trPr>
        <w:tc>
          <w:tcPr>
            <w:tcW w:w="4531" w:type="dxa"/>
          </w:tcPr>
          <w:p w14:paraId="380BB046" w14:textId="77777777" w:rsidR="00E35BC3" w:rsidRPr="00AD03B1" w:rsidRDefault="00E35BC3" w:rsidP="00D70CCD">
            <w:pPr>
              <w:pStyle w:val="Heading21"/>
              <w:keepNext/>
              <w:keepLines/>
              <w:shd w:val="clear" w:color="auto" w:fill="auto"/>
              <w:spacing w:after="0" w:line="240" w:lineRule="auto"/>
              <w:jc w:val="both"/>
              <w:rPr>
                <w:color w:val="000000"/>
              </w:rPr>
            </w:pPr>
          </w:p>
        </w:tc>
        <w:tc>
          <w:tcPr>
            <w:tcW w:w="4598" w:type="dxa"/>
          </w:tcPr>
          <w:p w14:paraId="33763CC8" w14:textId="77777777" w:rsidR="00E35BC3" w:rsidRPr="00AD03B1" w:rsidRDefault="00E35BC3" w:rsidP="00D70CCD">
            <w:pPr>
              <w:pStyle w:val="Heading21"/>
              <w:keepNext/>
              <w:keepLines/>
              <w:shd w:val="clear" w:color="auto" w:fill="auto"/>
              <w:spacing w:after="0" w:line="240" w:lineRule="auto"/>
              <w:jc w:val="both"/>
              <w:rPr>
                <w:color w:val="000000"/>
              </w:rPr>
            </w:pPr>
          </w:p>
        </w:tc>
      </w:tr>
    </w:tbl>
    <w:p w14:paraId="49CBCA82" w14:textId="77777777" w:rsidR="00A45306" w:rsidRPr="00353E12" w:rsidRDefault="00A45306">
      <w:pPr>
        <w:rPr>
          <w:lang w:val="sr-Cyrl-RS"/>
        </w:rPr>
      </w:pPr>
    </w:p>
    <w:sectPr w:rsidR="00A45306" w:rsidRPr="00353E12" w:rsidSect="00DD6993">
      <w:footerReference w:type="default" r:id="rId7"/>
      <w:pgSz w:w="12240" w:h="15840"/>
      <w:pgMar w:top="1454" w:right="1406" w:bottom="1718" w:left="14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10095" w14:textId="77777777" w:rsidR="0090102B" w:rsidRDefault="0090102B">
      <w:r>
        <w:separator/>
      </w:r>
    </w:p>
  </w:endnote>
  <w:endnote w:type="continuationSeparator" w:id="0">
    <w:p w14:paraId="3E289D5C" w14:textId="77777777" w:rsidR="0090102B" w:rsidRDefault="00901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C050F" w14:textId="605870E3" w:rsidR="007877F7" w:rsidRDefault="00E35BC3">
    <w:pPr>
      <w:rPr>
        <w:sz w:val="2"/>
        <w:szCs w:val="2"/>
      </w:rPr>
    </w:pPr>
    <w:r>
      <w:rPr>
        <w:noProof/>
      </w:rPr>
      <mc:AlternateContent>
        <mc:Choice Requires="wps">
          <w:drawing>
            <wp:anchor distT="0" distB="0" distL="63500" distR="63500" simplePos="0" relativeHeight="251659264" behindDoc="1" locked="0" layoutInCell="1" allowOverlap="1" wp14:anchorId="27899B11" wp14:editId="085FDAC5">
              <wp:simplePos x="0" y="0"/>
              <wp:positionH relativeFrom="page">
                <wp:posOffset>6805930</wp:posOffset>
              </wp:positionH>
              <wp:positionV relativeFrom="page">
                <wp:posOffset>9150350</wp:posOffset>
              </wp:positionV>
              <wp:extent cx="85090" cy="254635"/>
              <wp:effectExtent l="0" t="0" r="0" b="0"/>
              <wp:wrapNone/>
              <wp:docPr id="102664673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 cy="254635"/>
                      </a:xfrm>
                      <a:prstGeom prst="rect">
                        <a:avLst/>
                      </a:prstGeom>
                      <a:noFill/>
                      <a:ln>
                        <a:noFill/>
                      </a:ln>
                    </wps:spPr>
                    <wps:txbx>
                      <w:txbxContent>
                        <w:p w14:paraId="6B4DAB8F" w14:textId="77777777" w:rsidR="007877F7" w:rsidRDefault="00353E12">
                          <w:r>
                            <w:rPr>
                              <w:rStyle w:val="Headerorfooter"/>
                            </w:rPr>
                            <w:fldChar w:fldCharType="begin"/>
                          </w:r>
                          <w:r>
                            <w:rPr>
                              <w:rStyle w:val="Headerorfooter"/>
                            </w:rPr>
                            <w:instrText xml:space="preserve"> PAGE \* MERGEFORMAT </w:instrText>
                          </w:r>
                          <w:r>
                            <w:rPr>
                              <w:rStyle w:val="Headerorfooter"/>
                            </w:rPr>
                            <w:fldChar w:fldCharType="separate"/>
                          </w:r>
                          <w:r w:rsidR="00D85207">
                            <w:rPr>
                              <w:rStyle w:val="Headerorfooter"/>
                              <w:noProof/>
                            </w:rPr>
                            <w:t>2</w:t>
                          </w:r>
                          <w:r>
                            <w:rPr>
                              <w:rStyle w:val="Headerorfooter"/>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899B11" id="_x0000_t202" coordsize="21600,21600" o:spt="202" path="m,l,21600r21600,l21600,xe">
              <v:stroke joinstyle="miter"/>
              <v:path gradientshapeok="t" o:connecttype="rect"/>
            </v:shapetype>
            <v:shape id="Text Box 1" o:spid="_x0000_s1026" type="#_x0000_t202" style="position:absolute;margin-left:535.9pt;margin-top:720.5pt;width:6.7pt;height:20.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" filled="f" stroked="f">
              <v:textbox style="mso-fit-shape-to-text:t" inset="0,0,0,0">
                <w:txbxContent>
                  <w:p w14:paraId="6B4DAB8F" w14:textId="77777777" w:rsidR="007877F7" w:rsidRDefault="00353E12">
                    <w:r>
                      <w:rPr>
                        <w:rStyle w:val="Headerorfooter"/>
                      </w:rPr>
                      <w:fldChar w:fldCharType="begin"/>
                    </w:r>
                    <w:r>
                      <w:rPr>
                        <w:rStyle w:val="Headerorfooter"/>
                      </w:rPr>
                      <w:instrText xml:space="preserve"> PAGE \* MERGEFORMAT </w:instrText>
                    </w:r>
                    <w:r>
                      <w:rPr>
                        <w:rStyle w:val="Headerorfooter"/>
                      </w:rPr>
                      <w:fldChar w:fldCharType="separate"/>
                    </w:r>
                    <w:r w:rsidR="00D85207">
                      <w:rPr>
                        <w:rStyle w:val="Headerorfooter"/>
                        <w:noProof/>
                      </w:rPr>
                      <w:t>2</w:t>
                    </w:r>
                    <w:r>
                      <w:rPr>
                        <w:rStyle w:val="Headerorfooter"/>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7CC69" w14:textId="77777777" w:rsidR="0090102B" w:rsidRDefault="0090102B">
      <w:r>
        <w:separator/>
      </w:r>
    </w:p>
  </w:footnote>
  <w:footnote w:type="continuationSeparator" w:id="0">
    <w:p w14:paraId="7C3F46CC" w14:textId="77777777" w:rsidR="0090102B" w:rsidRDefault="009010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E4864"/>
    <w:multiLevelType w:val="multilevel"/>
    <w:tmpl w:val="D33896F0"/>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B9A72BE"/>
    <w:multiLevelType w:val="hybridMultilevel"/>
    <w:tmpl w:val="04A8EC44"/>
    <w:lvl w:ilvl="0" w:tplc="7C64AA3A">
      <w:start w:val="1"/>
      <w:numFmt w:val="decimal"/>
      <w:lvlText w:val="%1."/>
      <w:lvlJc w:val="left"/>
      <w:pPr>
        <w:ind w:left="720" w:hanging="360"/>
      </w:pPr>
      <w:rPr>
        <w:sz w:val="28"/>
        <w:szCs w:val="28"/>
      </w:rPr>
    </w:lvl>
    <w:lvl w:ilvl="1" w:tplc="FE8024FE">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D2C1B01"/>
    <w:multiLevelType w:val="hybridMultilevel"/>
    <w:tmpl w:val="FB2C934A"/>
    <w:lvl w:ilvl="0" w:tplc="3D320DD0">
      <w:start w:val="1"/>
      <w:numFmt w:val="decimal"/>
      <w:pStyle w:val="Heading1"/>
      <w:lvlText w:val="1.%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2E4602A6"/>
    <w:multiLevelType w:val="hybridMultilevel"/>
    <w:tmpl w:val="FACE41A6"/>
    <w:lvl w:ilvl="0" w:tplc="555AE9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1"/>
  </w:num>
  <w:num w:numId="5">
    <w:abstractNumId w:val="1"/>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BC3"/>
    <w:rsid w:val="00273EE9"/>
    <w:rsid w:val="002D3730"/>
    <w:rsid w:val="00301B4A"/>
    <w:rsid w:val="00353E12"/>
    <w:rsid w:val="00437181"/>
    <w:rsid w:val="00560906"/>
    <w:rsid w:val="005672D9"/>
    <w:rsid w:val="00582B53"/>
    <w:rsid w:val="007877F7"/>
    <w:rsid w:val="00810454"/>
    <w:rsid w:val="00815EFD"/>
    <w:rsid w:val="00842BE4"/>
    <w:rsid w:val="0090102B"/>
    <w:rsid w:val="00A45306"/>
    <w:rsid w:val="00CE04E5"/>
    <w:rsid w:val="00D34691"/>
    <w:rsid w:val="00D85207"/>
    <w:rsid w:val="00DB4A4C"/>
    <w:rsid w:val="00DB7387"/>
    <w:rsid w:val="00DD6993"/>
    <w:rsid w:val="00E13A4C"/>
    <w:rsid w:val="00E35BC3"/>
    <w:rsid w:val="00E5272C"/>
    <w:rsid w:val="00F4039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D9FDC3"/>
  <w15:docId w15:val="{868E76CB-0A73-4F43-80CB-4EF5CC3A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35BC3"/>
    <w:pPr>
      <w:widowControl w:val="0"/>
      <w:spacing w:after="0" w:line="240" w:lineRule="auto"/>
    </w:pPr>
    <w:rPr>
      <w:rFonts w:ascii="Arial Unicode MS" w:eastAsia="Arial Unicode MS" w:hAnsi="Arial Unicode MS" w:cs="Arial Unicode MS"/>
      <w:color w:val="000000"/>
      <w:kern w:val="0"/>
      <w:sz w:val="24"/>
      <w:szCs w:val="24"/>
      <w:lang w:val="en-US"/>
    </w:rPr>
  </w:style>
  <w:style w:type="paragraph" w:styleId="Heading1">
    <w:name w:val="heading 1"/>
    <w:basedOn w:val="Normal"/>
    <w:next w:val="Normal"/>
    <w:link w:val="Heading1Char"/>
    <w:autoRedefine/>
    <w:uiPriority w:val="9"/>
    <w:qFormat/>
    <w:rsid w:val="00A45306"/>
    <w:pPr>
      <w:keepNext/>
      <w:keepLines/>
      <w:numPr>
        <w:numId w:val="2"/>
      </w:numPr>
      <w:autoSpaceDE w:val="0"/>
      <w:autoSpaceDN w:val="0"/>
      <w:spacing w:before="120" w:after="120" w:line="360" w:lineRule="auto"/>
      <w:outlineLvl w:val="0"/>
    </w:pPr>
    <w:rPr>
      <w:rFonts w:ascii="Times New Roman" w:eastAsiaTheme="majorEastAsia" w:hAnsi="Times New Roman" w:cstheme="majorBidi"/>
      <w:b/>
      <w:sz w:val="28"/>
      <w:szCs w:val="32"/>
      <w14:ligatures w14:val="none"/>
    </w:rPr>
  </w:style>
  <w:style w:type="paragraph" w:styleId="Heading2">
    <w:name w:val="heading 2"/>
    <w:basedOn w:val="Normal"/>
    <w:link w:val="Heading2Char"/>
    <w:autoRedefine/>
    <w:uiPriority w:val="9"/>
    <w:unhideWhenUsed/>
    <w:qFormat/>
    <w:rsid w:val="00A45306"/>
    <w:pPr>
      <w:autoSpaceDE w:val="0"/>
      <w:autoSpaceDN w:val="0"/>
      <w:spacing w:line="360" w:lineRule="auto"/>
      <w:ind w:left="720" w:hanging="720"/>
      <w:jc w:val="both"/>
      <w:outlineLvl w:val="1"/>
    </w:pPr>
    <w:rPr>
      <w:rFonts w:ascii="Calibri Light" w:eastAsia="Calibri" w:hAnsi="Calibri Light" w:cs="Calibri"/>
      <w:b/>
      <w:bCs/>
      <w:szCs w:val="28"/>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1Char"/>
    <w:autoRedefine/>
    <w:uiPriority w:val="9"/>
    <w:qFormat/>
    <w:rsid w:val="00A45306"/>
    <w:pPr>
      <w:keepNext/>
      <w:keepLines/>
      <w:numPr>
        <w:numId w:val="7"/>
      </w:numPr>
      <w:pBdr>
        <w:top w:val="nil"/>
        <w:left w:val="nil"/>
        <w:bottom w:val="nil"/>
        <w:right w:val="nil"/>
        <w:between w:val="nil"/>
        <w:bar w:val="nil"/>
      </w:pBdr>
      <w:spacing w:before="480" w:after="480" w:line="360" w:lineRule="auto"/>
      <w:ind w:hanging="360"/>
      <w:jc w:val="both"/>
      <w:outlineLvl w:val="0"/>
    </w:pPr>
    <w:rPr>
      <w:rFonts w:asciiTheme="majorHAnsi" w:eastAsia="Times New Roman" w:hAnsiTheme="majorHAnsi" w:cs="Times New Roman"/>
      <w:b/>
      <w:bCs/>
      <w:color w:val="000000" w:themeColor="text1"/>
      <w:sz w:val="20"/>
      <w:szCs w:val="28"/>
      <w14:ligatures w14:val="none"/>
    </w:rPr>
  </w:style>
  <w:style w:type="character" w:customStyle="1" w:styleId="Heading11Char">
    <w:name w:val="Heading 11 Char"/>
    <w:basedOn w:val="DefaultParagraphFont"/>
    <w:link w:val="Heading11"/>
    <w:uiPriority w:val="9"/>
    <w:rsid w:val="00A45306"/>
    <w:rPr>
      <w:rFonts w:asciiTheme="majorHAnsi" w:eastAsia="Times New Roman" w:hAnsiTheme="majorHAnsi" w:cs="Times New Roman"/>
      <w:b/>
      <w:bCs/>
      <w:color w:val="000000" w:themeColor="text1"/>
      <w:kern w:val="0"/>
      <w:sz w:val="20"/>
      <w:szCs w:val="28"/>
      <w:lang w:val="en-US"/>
      <w14:ligatures w14:val="none"/>
    </w:rPr>
  </w:style>
  <w:style w:type="character" w:customStyle="1" w:styleId="Heading1Char">
    <w:name w:val="Heading 1 Char"/>
    <w:basedOn w:val="DefaultParagraphFont"/>
    <w:link w:val="Heading1"/>
    <w:uiPriority w:val="9"/>
    <w:rsid w:val="00A45306"/>
    <w:rPr>
      <w:rFonts w:ascii="Times New Roman" w:eastAsiaTheme="majorEastAsia" w:hAnsi="Times New Roman" w:cstheme="majorBidi"/>
      <w:b/>
      <w:kern w:val="0"/>
      <w:sz w:val="28"/>
      <w:szCs w:val="32"/>
      <w:lang w:val="en-US"/>
      <w14:ligatures w14:val="none"/>
    </w:rPr>
  </w:style>
  <w:style w:type="character" w:customStyle="1" w:styleId="Heading2Char">
    <w:name w:val="Heading 2 Char"/>
    <w:basedOn w:val="DefaultParagraphFont"/>
    <w:link w:val="Heading2"/>
    <w:uiPriority w:val="9"/>
    <w:rsid w:val="00A45306"/>
    <w:rPr>
      <w:rFonts w:ascii="Calibri Light" w:eastAsia="Calibri" w:hAnsi="Calibri Light" w:cs="Calibri"/>
      <w:b/>
      <w:bCs/>
      <w:kern w:val="0"/>
      <w:szCs w:val="28"/>
      <w:lang w:val="sr-Cyrl-RS"/>
      <w14:ligatures w14:val="none"/>
    </w:rPr>
  </w:style>
  <w:style w:type="character" w:customStyle="1" w:styleId="Bodytext2">
    <w:name w:val="Body text (2)_"/>
    <w:basedOn w:val="DefaultParagraphFont"/>
    <w:link w:val="Bodytext20"/>
    <w:rsid w:val="00E35BC3"/>
    <w:rPr>
      <w:rFonts w:ascii="Times New Roman" w:eastAsia="Times New Roman" w:hAnsi="Times New Roman" w:cs="Times New Roman"/>
      <w:shd w:val="clear" w:color="auto" w:fill="FFFFFF"/>
    </w:rPr>
  </w:style>
  <w:style w:type="character" w:customStyle="1" w:styleId="Headerorfooter">
    <w:name w:val="Header or footer"/>
    <w:basedOn w:val="DefaultParagraphFont"/>
    <w:rsid w:val="00E35BC3"/>
  </w:style>
  <w:style w:type="character" w:customStyle="1" w:styleId="Heading10">
    <w:name w:val="Heading #1_"/>
    <w:basedOn w:val="DefaultParagraphFont"/>
    <w:link w:val="Heading12"/>
    <w:rsid w:val="00E35BC3"/>
    <w:rPr>
      <w:rFonts w:ascii="Times New Roman" w:eastAsia="Times New Roman" w:hAnsi="Times New Roman" w:cs="Times New Roman"/>
      <w:b/>
      <w:bCs/>
      <w:sz w:val="28"/>
      <w:szCs w:val="28"/>
      <w:shd w:val="clear" w:color="auto" w:fill="FFFFFF"/>
    </w:rPr>
  </w:style>
  <w:style w:type="character" w:customStyle="1" w:styleId="Bodytext2Italic">
    <w:name w:val="Body text (2) + Italic"/>
    <w:basedOn w:val="Bodytext2"/>
    <w:rsid w:val="00E35BC3"/>
    <w:rPr>
      <w:rFonts w:ascii="Times New Roman" w:eastAsia="Times New Roman" w:hAnsi="Times New Roman" w:cs="Times New Roman"/>
      <w:i/>
      <w:iCs/>
      <w:color w:val="000000"/>
      <w:spacing w:val="0"/>
      <w:w w:val="100"/>
      <w:position w:val="0"/>
      <w:shd w:val="clear" w:color="auto" w:fill="FFFFFF"/>
    </w:rPr>
  </w:style>
  <w:style w:type="character" w:customStyle="1" w:styleId="Heading20">
    <w:name w:val="Heading #2_"/>
    <w:basedOn w:val="DefaultParagraphFont"/>
    <w:link w:val="Heading21"/>
    <w:rsid w:val="00E35BC3"/>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E35BC3"/>
    <w:pPr>
      <w:shd w:val="clear" w:color="auto" w:fill="FFFFFF"/>
      <w:spacing w:after="300" w:line="0" w:lineRule="atLeast"/>
      <w:ind w:hanging="380"/>
      <w:jc w:val="both"/>
    </w:pPr>
    <w:rPr>
      <w:rFonts w:ascii="Times New Roman" w:eastAsia="Times New Roman" w:hAnsi="Times New Roman" w:cs="Times New Roman"/>
      <w:color w:val="auto"/>
      <w:kern w:val="2"/>
      <w:sz w:val="22"/>
      <w:szCs w:val="22"/>
      <w:lang w:val="sr-Latn-RS"/>
    </w:rPr>
  </w:style>
  <w:style w:type="paragraph" w:customStyle="1" w:styleId="Heading12">
    <w:name w:val="Heading #1"/>
    <w:basedOn w:val="Normal"/>
    <w:link w:val="Heading10"/>
    <w:rsid w:val="00E35BC3"/>
    <w:pPr>
      <w:shd w:val="clear" w:color="auto" w:fill="FFFFFF"/>
      <w:spacing w:before="840" w:after="540" w:line="0" w:lineRule="atLeast"/>
      <w:ind w:firstLine="760"/>
      <w:jc w:val="both"/>
      <w:outlineLvl w:val="0"/>
    </w:pPr>
    <w:rPr>
      <w:rFonts w:ascii="Times New Roman" w:eastAsia="Times New Roman" w:hAnsi="Times New Roman" w:cs="Times New Roman"/>
      <w:b/>
      <w:bCs/>
      <w:color w:val="auto"/>
      <w:kern w:val="2"/>
      <w:sz w:val="28"/>
      <w:szCs w:val="28"/>
      <w:lang w:val="sr-Latn-RS"/>
    </w:rPr>
  </w:style>
  <w:style w:type="paragraph" w:customStyle="1" w:styleId="Heading21">
    <w:name w:val="Heading #2"/>
    <w:basedOn w:val="Normal"/>
    <w:link w:val="Heading20"/>
    <w:rsid w:val="00E35BC3"/>
    <w:pPr>
      <w:shd w:val="clear" w:color="auto" w:fill="FFFFFF"/>
      <w:spacing w:after="180" w:line="254" w:lineRule="exact"/>
      <w:jc w:val="center"/>
      <w:outlineLvl w:val="1"/>
    </w:pPr>
    <w:rPr>
      <w:rFonts w:ascii="Times New Roman" w:eastAsia="Times New Roman" w:hAnsi="Times New Roman" w:cs="Times New Roman"/>
      <w:color w:val="auto"/>
      <w:kern w:val="2"/>
      <w:sz w:val="22"/>
      <w:szCs w:val="22"/>
      <w:lang w:val="sr-Latn-RS"/>
    </w:rPr>
  </w:style>
  <w:style w:type="table" w:styleId="TableGrid">
    <w:name w:val="Table Grid"/>
    <w:basedOn w:val="TableNormal"/>
    <w:uiPriority w:val="39"/>
    <w:rsid w:val="00E35BC3"/>
    <w:pPr>
      <w:spacing w:after="0" w:line="240" w:lineRule="auto"/>
    </w:pPr>
    <w:rPr>
      <w:kern w:val="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993</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Stipanovic</dc:creator>
  <cp:keywords/>
  <dc:description/>
  <cp:lastModifiedBy>Jasmina Konatar</cp:lastModifiedBy>
  <cp:revision>11</cp:revision>
  <dcterms:created xsi:type="dcterms:W3CDTF">2024-02-03T17:51:00Z</dcterms:created>
  <dcterms:modified xsi:type="dcterms:W3CDTF">2025-02-12T09:20:00Z</dcterms:modified>
</cp:coreProperties>
</file>